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FA" w:rsidRPr="00E86195" w:rsidRDefault="006140FA" w:rsidP="006140FA">
      <w:pPr>
        <w:tabs>
          <w:tab w:val="left" w:pos="585"/>
          <w:tab w:val="center" w:pos="4680"/>
        </w:tabs>
        <w:rPr>
          <w:b/>
          <w:szCs w:val="24"/>
        </w:rPr>
      </w:pPr>
      <w:r w:rsidRPr="00E86195">
        <w:rPr>
          <w:noProof/>
          <w:szCs w:val="24"/>
        </w:rPr>
        <w:drawing>
          <wp:anchor distT="0" distB="0" distL="114300" distR="114300" simplePos="0" relativeHeight="251659264" behindDoc="0" locked="0" layoutInCell="1" allowOverlap="1" wp14:anchorId="7E4D78A6" wp14:editId="7D1A70B6">
            <wp:simplePos x="0" y="0"/>
            <wp:positionH relativeFrom="margin">
              <wp:posOffset>-209550</wp:posOffset>
            </wp:positionH>
            <wp:positionV relativeFrom="paragraph">
              <wp:posOffset>3175</wp:posOffset>
            </wp:positionV>
            <wp:extent cx="1313180" cy="1251585"/>
            <wp:effectExtent l="0" t="0" r="1270" b="5715"/>
            <wp:wrapNone/>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251585"/>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ab/>
      </w:r>
      <w:r>
        <w:rPr>
          <w:b/>
          <w:szCs w:val="24"/>
        </w:rPr>
        <w:tab/>
      </w:r>
      <w:r w:rsidRPr="00E86195">
        <w:rPr>
          <w:b/>
          <w:szCs w:val="24"/>
        </w:rPr>
        <w:t>FEDERATED STATES OF MICRONESIA</w:t>
      </w:r>
    </w:p>
    <w:p w:rsidR="006140FA" w:rsidRPr="00E86195" w:rsidRDefault="006140FA" w:rsidP="006140FA">
      <w:pPr>
        <w:jc w:val="center"/>
        <w:rPr>
          <w:b/>
          <w:szCs w:val="24"/>
        </w:rPr>
      </w:pPr>
      <w:r w:rsidRPr="00E86195">
        <w:rPr>
          <w:b/>
          <w:szCs w:val="24"/>
        </w:rPr>
        <w:t>DEVELOPMENT BANK</w:t>
      </w:r>
    </w:p>
    <w:p w:rsidR="006140FA" w:rsidRPr="00E86195" w:rsidRDefault="006140FA" w:rsidP="006140FA">
      <w:pPr>
        <w:jc w:val="center"/>
        <w:rPr>
          <w:b/>
          <w:szCs w:val="24"/>
        </w:rPr>
      </w:pPr>
      <w:r w:rsidRPr="00E86195">
        <w:rPr>
          <w:b/>
          <w:szCs w:val="24"/>
        </w:rPr>
        <w:t>Corporate Office</w:t>
      </w:r>
    </w:p>
    <w:p w:rsidR="006140FA" w:rsidRPr="00E86195" w:rsidRDefault="006140FA" w:rsidP="006140FA">
      <w:pPr>
        <w:jc w:val="center"/>
        <w:rPr>
          <w:b/>
          <w:szCs w:val="24"/>
        </w:rPr>
      </w:pPr>
      <w:r w:rsidRPr="00E86195">
        <w:rPr>
          <w:b/>
          <w:szCs w:val="24"/>
        </w:rPr>
        <w:t>P.O. Box M</w:t>
      </w:r>
    </w:p>
    <w:p w:rsidR="006140FA" w:rsidRPr="00E86195" w:rsidRDefault="006140FA" w:rsidP="006140FA">
      <w:pPr>
        <w:ind w:left="-432"/>
        <w:jc w:val="center"/>
        <w:rPr>
          <w:b/>
          <w:szCs w:val="24"/>
        </w:rPr>
      </w:pPr>
      <w:r w:rsidRPr="00E86195">
        <w:rPr>
          <w:b/>
          <w:szCs w:val="24"/>
        </w:rPr>
        <w:t xml:space="preserve">          POHNPEI, FSM 96941</w:t>
      </w:r>
    </w:p>
    <w:p w:rsidR="006140FA" w:rsidRPr="00E86195" w:rsidRDefault="006140FA" w:rsidP="006140FA">
      <w:pPr>
        <w:rPr>
          <w:sz w:val="20"/>
        </w:rPr>
      </w:pPr>
      <w:r w:rsidRPr="00E86195">
        <w:rPr>
          <w:szCs w:val="24"/>
        </w:rPr>
        <w:tab/>
      </w:r>
      <w:r w:rsidRPr="00E86195">
        <w:rPr>
          <w:szCs w:val="24"/>
        </w:rPr>
        <w:tab/>
      </w:r>
      <w:r w:rsidRPr="00E86195">
        <w:rPr>
          <w:szCs w:val="24"/>
        </w:rPr>
        <w:tab/>
      </w:r>
      <w:r w:rsidRPr="00E86195">
        <w:rPr>
          <w:szCs w:val="24"/>
        </w:rPr>
        <w:tab/>
      </w:r>
      <w:r w:rsidRPr="00E86195">
        <w:rPr>
          <w:sz w:val="20"/>
        </w:rPr>
        <w:t>Telephone: (691) 320-2840/5300/2419/2624/5223</w:t>
      </w:r>
    </w:p>
    <w:p w:rsidR="006140FA" w:rsidRPr="00E86195" w:rsidRDefault="006140FA" w:rsidP="006140FA">
      <w:pPr>
        <w:rPr>
          <w:szCs w:val="24"/>
        </w:rPr>
      </w:pPr>
      <w:r w:rsidRPr="00E86195">
        <w:rPr>
          <w:sz w:val="20"/>
        </w:rPr>
        <w:tab/>
      </w:r>
      <w:r w:rsidRPr="00E86195">
        <w:rPr>
          <w:sz w:val="20"/>
        </w:rPr>
        <w:tab/>
      </w:r>
      <w:r w:rsidRPr="00E86195">
        <w:rPr>
          <w:sz w:val="20"/>
        </w:rPr>
        <w:tab/>
      </w:r>
      <w:r w:rsidRPr="00E86195">
        <w:rPr>
          <w:sz w:val="20"/>
        </w:rPr>
        <w:tab/>
      </w:r>
      <w:r>
        <w:rPr>
          <w:sz w:val="20"/>
        </w:rPr>
        <w:tab/>
      </w:r>
      <w:r w:rsidRPr="00E86195">
        <w:rPr>
          <w:sz w:val="20"/>
        </w:rPr>
        <w:t>Fax: (691) 320-2842/5798</w:t>
      </w:r>
    </w:p>
    <w:p w:rsidR="00385164" w:rsidRDefault="00385164" w:rsidP="00385164">
      <w:pPr>
        <w:rPr>
          <w:szCs w:val="24"/>
        </w:rPr>
      </w:pPr>
    </w:p>
    <w:p w:rsidR="003D726E" w:rsidRDefault="003D726E" w:rsidP="003D726E">
      <w:pPr>
        <w:ind w:left="-432"/>
        <w:jc w:val="center"/>
        <w:rPr>
          <w:rFonts w:ascii="Tahoma" w:hAnsi="Tahoma" w:cs="Tahoma"/>
          <w:b/>
          <w:szCs w:val="24"/>
        </w:rPr>
      </w:pPr>
    </w:p>
    <w:p w:rsidR="003D726E" w:rsidRPr="00C11560" w:rsidRDefault="003D726E" w:rsidP="003D726E">
      <w:pPr>
        <w:ind w:left="-432"/>
        <w:jc w:val="center"/>
        <w:rPr>
          <w:rFonts w:ascii="Tahoma" w:hAnsi="Tahoma" w:cs="Tahoma"/>
          <w:b/>
          <w:szCs w:val="24"/>
        </w:rPr>
      </w:pPr>
      <w:r>
        <w:rPr>
          <w:rFonts w:ascii="Tahoma" w:hAnsi="Tahoma" w:cs="Tahoma"/>
          <w:b/>
          <w:szCs w:val="24"/>
        </w:rPr>
        <w:t xml:space="preserve">Request for Price Quotation </w:t>
      </w:r>
    </w:p>
    <w:p w:rsidR="003D726E" w:rsidRPr="00C11560" w:rsidRDefault="003D726E" w:rsidP="003D726E">
      <w:pPr>
        <w:jc w:val="both"/>
        <w:rPr>
          <w:rFonts w:ascii="Tahoma" w:hAnsi="Tahoma" w:cs="Tahoma"/>
          <w:sz w:val="22"/>
          <w:szCs w:val="22"/>
        </w:rPr>
      </w:pPr>
    </w:p>
    <w:p w:rsidR="003D726E" w:rsidRDefault="003D726E" w:rsidP="003D726E">
      <w:pPr>
        <w:pStyle w:val="NoSpacing"/>
        <w:rPr>
          <w:rFonts w:ascii="Times New Roman" w:hAnsi="Times New Roman"/>
          <w:snapToGrid w:val="0"/>
          <w:sz w:val="24"/>
          <w:szCs w:val="24"/>
        </w:rPr>
      </w:pPr>
      <w:r w:rsidRPr="006B66DF">
        <w:rPr>
          <w:rFonts w:ascii="Times New Roman" w:hAnsi="Times New Roman"/>
          <w:sz w:val="24"/>
          <w:szCs w:val="24"/>
        </w:rPr>
        <w:t>FSM Development Bank (FSMDB) is hereby soliciting competitive price quotation (CIF Pohnpei) for the following computer equipment and s</w:t>
      </w:r>
      <w:r w:rsidR="000D12D8">
        <w:rPr>
          <w:rFonts w:ascii="Times New Roman" w:hAnsi="Times New Roman"/>
          <w:sz w:val="24"/>
          <w:szCs w:val="24"/>
        </w:rPr>
        <w:t>oftware</w:t>
      </w:r>
      <w:r w:rsidRPr="006B66DF">
        <w:rPr>
          <w:rFonts w:ascii="Times New Roman" w:hAnsi="Times New Roman"/>
          <w:sz w:val="24"/>
          <w:szCs w:val="24"/>
        </w:rPr>
        <w:t>.  All quoted items and equipment must meet the minimum specifications defined below in this RFQ.   Price quotation should be received at the FSM Development Bank (FSMDB) before the deadli</w:t>
      </w:r>
      <w:r w:rsidR="006409FC">
        <w:rPr>
          <w:rFonts w:ascii="Times New Roman" w:hAnsi="Times New Roman"/>
          <w:sz w:val="24"/>
          <w:szCs w:val="24"/>
        </w:rPr>
        <w:t>ne of 5:00 PM Friday, February 15</w:t>
      </w:r>
      <w:bookmarkStart w:id="0" w:name="_GoBack"/>
      <w:bookmarkEnd w:id="0"/>
      <w:r w:rsidRPr="006B66DF">
        <w:rPr>
          <w:rFonts w:ascii="Times New Roman" w:hAnsi="Times New Roman"/>
          <w:sz w:val="24"/>
          <w:szCs w:val="24"/>
        </w:rPr>
        <w:t xml:space="preserve">, 2019 (Pohnpei Local Time).  Any quotation received after the deadline will </w:t>
      </w:r>
      <w:r w:rsidRPr="006B66DF">
        <w:rPr>
          <w:rFonts w:ascii="Times New Roman" w:hAnsi="Times New Roman"/>
          <w:b/>
          <w:sz w:val="24"/>
          <w:szCs w:val="24"/>
          <w:u w:val="single"/>
        </w:rPr>
        <w:t>NOT</w:t>
      </w:r>
      <w:r w:rsidRPr="006B66DF">
        <w:rPr>
          <w:rFonts w:ascii="Times New Roman" w:hAnsi="Times New Roman"/>
          <w:sz w:val="24"/>
          <w:szCs w:val="24"/>
        </w:rPr>
        <w:t xml:space="preserve"> be considered. </w:t>
      </w:r>
      <w:r w:rsidRPr="006B66DF">
        <w:rPr>
          <w:rFonts w:ascii="Times New Roman" w:hAnsi="Times New Roman"/>
          <w:snapToGrid w:val="0"/>
          <w:sz w:val="24"/>
          <w:szCs w:val="24"/>
        </w:rPr>
        <w:t xml:space="preserve"> Your price quotation you must indicate expected time of delivery of the items and equipment to Pohnpei if they have to be supplied and shipped from off-island. </w:t>
      </w:r>
    </w:p>
    <w:p w:rsidR="00DF7A14" w:rsidRDefault="00DF7A14" w:rsidP="003D726E">
      <w:pPr>
        <w:pStyle w:val="NoSpacing"/>
        <w:rPr>
          <w:rFonts w:ascii="Times New Roman" w:hAnsi="Times New Roman"/>
          <w:snapToGrid w:val="0"/>
          <w:sz w:val="24"/>
          <w:szCs w:val="24"/>
        </w:rPr>
      </w:pPr>
    </w:p>
    <w:p w:rsidR="00DF7A14" w:rsidRPr="006B66DF" w:rsidRDefault="00DF7A14" w:rsidP="003D726E">
      <w:pPr>
        <w:pStyle w:val="NoSpacing"/>
        <w:rPr>
          <w:rFonts w:ascii="Times New Roman" w:hAnsi="Times New Roman"/>
          <w:snapToGrid w:val="0"/>
          <w:sz w:val="24"/>
          <w:szCs w:val="24"/>
        </w:rPr>
      </w:pPr>
      <w:r>
        <w:rPr>
          <w:rFonts w:ascii="Times New Roman" w:hAnsi="Times New Roman"/>
          <w:snapToGrid w:val="0"/>
          <w:sz w:val="24"/>
          <w:szCs w:val="24"/>
        </w:rPr>
        <w:t xml:space="preserve">The computer equipment will be ordered through the use of the purchase order system and payment will be processed once the items are received and certified to be in good working condition. </w:t>
      </w:r>
    </w:p>
    <w:p w:rsidR="003D726E" w:rsidRPr="006B66DF" w:rsidRDefault="003D726E" w:rsidP="003D726E">
      <w:pPr>
        <w:rPr>
          <w:szCs w:val="24"/>
        </w:rPr>
      </w:pPr>
    </w:p>
    <w:p w:rsidR="003D726E" w:rsidRPr="006B66DF" w:rsidRDefault="003D726E" w:rsidP="003D726E">
      <w:pPr>
        <w:rPr>
          <w:szCs w:val="24"/>
        </w:rPr>
      </w:pPr>
    </w:p>
    <w:p w:rsidR="003D726E" w:rsidRPr="006B66DF" w:rsidRDefault="003D726E" w:rsidP="003D726E">
      <w:pPr>
        <w:rPr>
          <w:szCs w:val="24"/>
        </w:rPr>
      </w:pPr>
      <w:r w:rsidRPr="006B66DF">
        <w:rPr>
          <w:szCs w:val="24"/>
        </w:rPr>
        <w:t>If your company is interested, you may email, fax, or bring your lowest price quotation to the FSM Development Bank to the attention of:  Mr. Gabriel Ramoloilug (</w:t>
      </w:r>
      <w:hyperlink r:id="rId8" w:history="1">
        <w:r w:rsidRPr="006B66DF">
          <w:rPr>
            <w:rStyle w:val="Hyperlink"/>
            <w:szCs w:val="24"/>
          </w:rPr>
          <w:t>gaber@fsmdb.fm</w:t>
        </w:r>
      </w:hyperlink>
      <w:r w:rsidRPr="006B66DF">
        <w:rPr>
          <w:szCs w:val="24"/>
        </w:rPr>
        <w:t>) and Ms. Leilani Felix (</w:t>
      </w:r>
      <w:hyperlink r:id="rId9" w:history="1">
        <w:r w:rsidRPr="006B66DF">
          <w:rPr>
            <w:rStyle w:val="Hyperlink"/>
            <w:szCs w:val="24"/>
          </w:rPr>
          <w:t>leilanif@fsmdb.fm</w:t>
        </w:r>
      </w:hyperlink>
      <w:r w:rsidRPr="006B66DF">
        <w:rPr>
          <w:szCs w:val="24"/>
        </w:rPr>
        <w:t>).</w:t>
      </w:r>
    </w:p>
    <w:p w:rsidR="003D726E" w:rsidRPr="006B66DF" w:rsidRDefault="003D726E" w:rsidP="003D726E">
      <w:pPr>
        <w:rPr>
          <w:szCs w:val="24"/>
        </w:rPr>
      </w:pPr>
    </w:p>
    <w:p w:rsidR="003D726E" w:rsidRPr="006B66DF" w:rsidRDefault="006409FC" w:rsidP="003D726E">
      <w:pPr>
        <w:rPr>
          <w:szCs w:val="24"/>
        </w:rPr>
      </w:pPr>
      <w:r>
        <w:rPr>
          <w:szCs w:val="24"/>
        </w:rPr>
        <w:t>FAX</w:t>
      </w:r>
      <w:r>
        <w:rPr>
          <w:szCs w:val="24"/>
        </w:rPr>
        <w:tab/>
        <w:t>: 691-320-28</w:t>
      </w:r>
      <w:r w:rsidR="003D726E" w:rsidRPr="006B66DF">
        <w:rPr>
          <w:szCs w:val="24"/>
        </w:rPr>
        <w:t>42</w:t>
      </w:r>
    </w:p>
    <w:p w:rsidR="003D726E" w:rsidRPr="006B66DF" w:rsidRDefault="003D726E" w:rsidP="003D726E">
      <w:pPr>
        <w:rPr>
          <w:szCs w:val="24"/>
        </w:rPr>
      </w:pPr>
    </w:p>
    <w:p w:rsidR="003D726E" w:rsidRPr="006B66DF" w:rsidRDefault="003D726E" w:rsidP="003D726E">
      <w:pPr>
        <w:rPr>
          <w:szCs w:val="24"/>
        </w:rPr>
      </w:pPr>
      <w:r w:rsidRPr="006B66DF">
        <w:rPr>
          <w:szCs w:val="24"/>
        </w:rPr>
        <w:t xml:space="preserve">FSM Development Bank (FSMDB) reserves the right to modify, edit, or delete any or all items in the listing.  </w:t>
      </w:r>
    </w:p>
    <w:p w:rsidR="003D726E" w:rsidRPr="006B66DF" w:rsidRDefault="003D726E" w:rsidP="003D726E">
      <w:pPr>
        <w:rPr>
          <w:szCs w:val="24"/>
        </w:rPr>
      </w:pPr>
    </w:p>
    <w:p w:rsidR="003D726E" w:rsidRPr="006B66DF" w:rsidRDefault="003D726E" w:rsidP="003D726E">
      <w:pPr>
        <w:rPr>
          <w:szCs w:val="24"/>
        </w:rPr>
      </w:pPr>
      <w:r w:rsidRPr="006B66DF">
        <w:rPr>
          <w:szCs w:val="24"/>
        </w:rPr>
        <w:t>QTY</w:t>
      </w:r>
      <w:r w:rsidRPr="006B66DF">
        <w:rPr>
          <w:szCs w:val="24"/>
        </w:rPr>
        <w:tab/>
        <w:t xml:space="preserve">  Description of Items</w:t>
      </w:r>
      <w:r w:rsidRPr="006B66DF">
        <w:rPr>
          <w:szCs w:val="24"/>
        </w:rPr>
        <w:tab/>
      </w:r>
      <w:r w:rsidRPr="006B66DF">
        <w:rPr>
          <w:szCs w:val="24"/>
        </w:rPr>
        <w:tab/>
      </w:r>
      <w:r w:rsidRPr="006B66DF">
        <w:rPr>
          <w:szCs w:val="24"/>
        </w:rPr>
        <w:tab/>
        <w:t xml:space="preserve"> Minimum Specifications</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19"/>
        <w:gridCol w:w="5723"/>
      </w:tblGrid>
      <w:tr w:rsidR="003D726E" w:rsidRPr="006B66DF" w:rsidTr="008177B6">
        <w:trPr>
          <w:trHeight w:val="754"/>
        </w:trPr>
        <w:tc>
          <w:tcPr>
            <w:tcW w:w="531" w:type="dxa"/>
            <w:shd w:val="clear" w:color="auto" w:fill="auto"/>
          </w:tcPr>
          <w:p w:rsidR="003D726E" w:rsidRPr="006B66DF" w:rsidRDefault="003D726E" w:rsidP="008177B6">
            <w:pPr>
              <w:rPr>
                <w:szCs w:val="24"/>
              </w:rPr>
            </w:pPr>
            <w:r w:rsidRPr="006B66DF">
              <w:rPr>
                <w:szCs w:val="24"/>
              </w:rPr>
              <w:t>2</w:t>
            </w:r>
          </w:p>
        </w:tc>
        <w:tc>
          <w:tcPr>
            <w:tcW w:w="3219" w:type="dxa"/>
            <w:shd w:val="clear" w:color="auto" w:fill="auto"/>
          </w:tcPr>
          <w:p w:rsidR="003D726E" w:rsidRPr="006B66DF" w:rsidRDefault="003D726E" w:rsidP="008177B6">
            <w:pPr>
              <w:rPr>
                <w:szCs w:val="24"/>
              </w:rPr>
            </w:pPr>
            <w:r w:rsidRPr="006B66DF">
              <w:rPr>
                <w:szCs w:val="24"/>
              </w:rPr>
              <w:t>HP or DELL Desktop PC</w:t>
            </w:r>
          </w:p>
        </w:tc>
        <w:tc>
          <w:tcPr>
            <w:tcW w:w="5723" w:type="dxa"/>
            <w:shd w:val="clear" w:color="auto" w:fill="auto"/>
          </w:tcPr>
          <w:p w:rsidR="003D726E" w:rsidRPr="006B66DF" w:rsidRDefault="003D726E" w:rsidP="008177B6">
            <w:pPr>
              <w:rPr>
                <w:szCs w:val="24"/>
              </w:rPr>
            </w:pPr>
            <w:r w:rsidRPr="006B66DF">
              <w:rPr>
                <w:szCs w:val="24"/>
              </w:rPr>
              <w:t>2.7 Ghz Processor, 8GB Memory, 500 GB HD, Network Adapter, USB keyboard, USB Optical Mouse, Windows 10 Pro 64 bit, No display monitor, Capability to use 2 monitors. 1 year warranty.</w:t>
            </w:r>
          </w:p>
          <w:p w:rsidR="003D726E" w:rsidRPr="006B66DF" w:rsidRDefault="003D726E" w:rsidP="008177B6">
            <w:pPr>
              <w:rPr>
                <w:szCs w:val="24"/>
              </w:rPr>
            </w:pPr>
          </w:p>
        </w:tc>
      </w:tr>
      <w:tr w:rsidR="003D726E" w:rsidRPr="006B66DF" w:rsidTr="008177B6">
        <w:trPr>
          <w:trHeight w:val="1645"/>
        </w:trPr>
        <w:tc>
          <w:tcPr>
            <w:tcW w:w="531" w:type="dxa"/>
            <w:shd w:val="clear" w:color="auto" w:fill="auto"/>
          </w:tcPr>
          <w:p w:rsidR="003D726E" w:rsidRPr="006B66DF" w:rsidRDefault="00F80C23" w:rsidP="008177B6">
            <w:pPr>
              <w:rPr>
                <w:szCs w:val="24"/>
              </w:rPr>
            </w:pPr>
            <w:r>
              <w:rPr>
                <w:szCs w:val="24"/>
              </w:rPr>
              <w:t>6</w:t>
            </w:r>
          </w:p>
        </w:tc>
        <w:tc>
          <w:tcPr>
            <w:tcW w:w="3219" w:type="dxa"/>
            <w:shd w:val="clear" w:color="auto" w:fill="auto"/>
          </w:tcPr>
          <w:p w:rsidR="003D726E" w:rsidRPr="006B66DF" w:rsidRDefault="003D726E" w:rsidP="008177B6">
            <w:pPr>
              <w:rPr>
                <w:szCs w:val="24"/>
              </w:rPr>
            </w:pPr>
            <w:r w:rsidRPr="006B66DF">
              <w:rPr>
                <w:szCs w:val="24"/>
              </w:rPr>
              <w:t>HP or Dell Laptop</w:t>
            </w:r>
          </w:p>
          <w:p w:rsidR="003D726E" w:rsidRPr="006B66DF" w:rsidRDefault="003D726E" w:rsidP="008177B6">
            <w:pPr>
              <w:rPr>
                <w:szCs w:val="24"/>
              </w:rPr>
            </w:pPr>
            <w:r w:rsidRPr="006B66DF">
              <w:rPr>
                <w:szCs w:val="24"/>
              </w:rPr>
              <w:t>(Notebook)</w:t>
            </w:r>
          </w:p>
        </w:tc>
        <w:tc>
          <w:tcPr>
            <w:tcW w:w="5723" w:type="dxa"/>
            <w:shd w:val="clear" w:color="auto" w:fill="auto"/>
          </w:tcPr>
          <w:p w:rsidR="003D726E" w:rsidRPr="006B66DF" w:rsidRDefault="003D726E" w:rsidP="008177B6">
            <w:pPr>
              <w:rPr>
                <w:szCs w:val="24"/>
              </w:rPr>
            </w:pPr>
            <w:r w:rsidRPr="006B66DF">
              <w:rPr>
                <w:szCs w:val="24"/>
              </w:rPr>
              <w:t>2.7 Ghz Processor, 8GB Memory, 500 GB HD,Network Adapter, USB keyboard, USB Optical Mouse, Windows 10 Pro 64 bit, Wireless, Webcam, Built in Speaker, Lightweight, 13-15.6” inch (Diagonal Screen), 1 year warranty.</w:t>
            </w:r>
          </w:p>
          <w:p w:rsidR="003D726E" w:rsidRPr="006B66DF" w:rsidRDefault="003D726E" w:rsidP="008177B6">
            <w:pPr>
              <w:rPr>
                <w:szCs w:val="24"/>
              </w:rPr>
            </w:pPr>
          </w:p>
        </w:tc>
      </w:tr>
      <w:tr w:rsidR="003D726E" w:rsidRPr="006B66DF" w:rsidTr="008177B6">
        <w:trPr>
          <w:trHeight w:val="557"/>
        </w:trPr>
        <w:tc>
          <w:tcPr>
            <w:tcW w:w="531" w:type="dxa"/>
            <w:shd w:val="clear" w:color="auto" w:fill="auto"/>
          </w:tcPr>
          <w:p w:rsidR="003D726E" w:rsidRPr="006B66DF" w:rsidRDefault="003D726E" w:rsidP="008177B6">
            <w:pPr>
              <w:rPr>
                <w:szCs w:val="24"/>
              </w:rPr>
            </w:pPr>
            <w:r w:rsidRPr="006B66DF">
              <w:rPr>
                <w:szCs w:val="24"/>
              </w:rPr>
              <w:t>1</w:t>
            </w:r>
          </w:p>
        </w:tc>
        <w:tc>
          <w:tcPr>
            <w:tcW w:w="3219" w:type="dxa"/>
            <w:shd w:val="clear" w:color="auto" w:fill="auto"/>
          </w:tcPr>
          <w:p w:rsidR="003D726E" w:rsidRPr="006B66DF" w:rsidRDefault="003D726E" w:rsidP="008177B6">
            <w:pPr>
              <w:rPr>
                <w:szCs w:val="24"/>
              </w:rPr>
            </w:pPr>
            <w:r w:rsidRPr="006B66DF">
              <w:rPr>
                <w:szCs w:val="24"/>
              </w:rPr>
              <w:t>HP LaserJet Color Printer</w:t>
            </w:r>
          </w:p>
        </w:tc>
        <w:tc>
          <w:tcPr>
            <w:tcW w:w="5723" w:type="dxa"/>
            <w:shd w:val="clear" w:color="auto" w:fill="auto"/>
          </w:tcPr>
          <w:p w:rsidR="003D726E" w:rsidRPr="006B66DF" w:rsidRDefault="003D726E" w:rsidP="008177B6">
            <w:pPr>
              <w:rPr>
                <w:szCs w:val="24"/>
              </w:rPr>
            </w:pPr>
            <w:r w:rsidRPr="006B66DF">
              <w:rPr>
                <w:szCs w:val="24"/>
              </w:rPr>
              <w:t xml:space="preserve"> HP LaserJet 452dn Color Printer </w:t>
            </w:r>
            <w:r w:rsidR="008177B6">
              <w:rPr>
                <w:szCs w:val="24"/>
              </w:rPr>
              <w:t xml:space="preserve">with printer cable, </w:t>
            </w:r>
            <w:r w:rsidRPr="006B66DF">
              <w:rPr>
                <w:szCs w:val="24"/>
              </w:rPr>
              <w:t xml:space="preserve"> 1 year warranty</w:t>
            </w:r>
            <w:r w:rsidR="008177B6">
              <w:rPr>
                <w:szCs w:val="24"/>
              </w:rPr>
              <w:t xml:space="preserve">, </w:t>
            </w:r>
            <w:r w:rsidRPr="006B66DF">
              <w:rPr>
                <w:szCs w:val="24"/>
              </w:rPr>
              <w:t xml:space="preserve"> Media containing Drivers- Windows </w:t>
            </w:r>
            <w:r w:rsidRPr="006B66DF">
              <w:rPr>
                <w:szCs w:val="24"/>
              </w:rPr>
              <w:lastRenderedPageBreak/>
              <w:t>7,8,&amp;10.</w:t>
            </w:r>
          </w:p>
        </w:tc>
      </w:tr>
      <w:tr w:rsidR="003D726E" w:rsidRPr="006B66DF" w:rsidTr="008177B6">
        <w:trPr>
          <w:trHeight w:val="543"/>
        </w:trPr>
        <w:tc>
          <w:tcPr>
            <w:tcW w:w="531" w:type="dxa"/>
            <w:shd w:val="clear" w:color="auto" w:fill="auto"/>
          </w:tcPr>
          <w:p w:rsidR="003D726E" w:rsidRPr="006B66DF" w:rsidRDefault="003D726E" w:rsidP="008177B6">
            <w:pPr>
              <w:rPr>
                <w:szCs w:val="24"/>
              </w:rPr>
            </w:pPr>
            <w:r w:rsidRPr="006B66DF">
              <w:rPr>
                <w:szCs w:val="24"/>
              </w:rPr>
              <w:lastRenderedPageBreak/>
              <w:t>2</w:t>
            </w:r>
          </w:p>
        </w:tc>
        <w:tc>
          <w:tcPr>
            <w:tcW w:w="3219" w:type="dxa"/>
            <w:shd w:val="clear" w:color="auto" w:fill="auto"/>
          </w:tcPr>
          <w:p w:rsidR="003D726E" w:rsidRPr="006B66DF" w:rsidRDefault="003D726E" w:rsidP="008177B6">
            <w:pPr>
              <w:rPr>
                <w:szCs w:val="24"/>
              </w:rPr>
            </w:pPr>
            <w:r w:rsidRPr="006B66DF">
              <w:rPr>
                <w:szCs w:val="24"/>
              </w:rPr>
              <w:t>Microsoft Office 2016 Pro</w:t>
            </w:r>
          </w:p>
        </w:tc>
        <w:tc>
          <w:tcPr>
            <w:tcW w:w="5723" w:type="dxa"/>
            <w:shd w:val="clear" w:color="auto" w:fill="auto"/>
          </w:tcPr>
          <w:p w:rsidR="003D726E" w:rsidRPr="006B66DF" w:rsidRDefault="003D726E" w:rsidP="008177B6">
            <w:pPr>
              <w:rPr>
                <w:szCs w:val="24"/>
              </w:rPr>
            </w:pPr>
          </w:p>
          <w:p w:rsidR="003D726E" w:rsidRPr="006B66DF" w:rsidRDefault="003D726E" w:rsidP="008177B6">
            <w:pPr>
              <w:rPr>
                <w:szCs w:val="24"/>
              </w:rPr>
            </w:pPr>
          </w:p>
        </w:tc>
      </w:tr>
      <w:tr w:rsidR="003D726E" w:rsidRPr="006B66DF" w:rsidTr="008177B6">
        <w:trPr>
          <w:trHeight w:val="557"/>
        </w:trPr>
        <w:tc>
          <w:tcPr>
            <w:tcW w:w="531" w:type="dxa"/>
            <w:shd w:val="clear" w:color="auto" w:fill="auto"/>
          </w:tcPr>
          <w:p w:rsidR="003D726E" w:rsidRPr="006B66DF" w:rsidRDefault="00F80C23" w:rsidP="008177B6">
            <w:pPr>
              <w:rPr>
                <w:szCs w:val="24"/>
              </w:rPr>
            </w:pPr>
            <w:r>
              <w:rPr>
                <w:szCs w:val="24"/>
              </w:rPr>
              <w:t>6</w:t>
            </w:r>
          </w:p>
        </w:tc>
        <w:tc>
          <w:tcPr>
            <w:tcW w:w="3219" w:type="dxa"/>
            <w:shd w:val="clear" w:color="auto" w:fill="auto"/>
          </w:tcPr>
          <w:p w:rsidR="003D726E" w:rsidRPr="006B66DF" w:rsidRDefault="003D726E" w:rsidP="008177B6">
            <w:pPr>
              <w:rPr>
                <w:szCs w:val="24"/>
              </w:rPr>
            </w:pPr>
            <w:r w:rsidRPr="006B66DF">
              <w:rPr>
                <w:szCs w:val="24"/>
              </w:rPr>
              <w:t>Microsoft Office Home and Business 2019</w:t>
            </w:r>
          </w:p>
        </w:tc>
        <w:tc>
          <w:tcPr>
            <w:tcW w:w="5723" w:type="dxa"/>
            <w:shd w:val="clear" w:color="auto" w:fill="auto"/>
          </w:tcPr>
          <w:p w:rsidR="003D726E" w:rsidRPr="006B66DF" w:rsidRDefault="003D726E" w:rsidP="008177B6">
            <w:pPr>
              <w:rPr>
                <w:szCs w:val="24"/>
              </w:rPr>
            </w:pPr>
          </w:p>
        </w:tc>
      </w:tr>
      <w:tr w:rsidR="003D726E" w:rsidRPr="006B66DF" w:rsidTr="008177B6">
        <w:trPr>
          <w:trHeight w:val="557"/>
        </w:trPr>
        <w:tc>
          <w:tcPr>
            <w:tcW w:w="531" w:type="dxa"/>
            <w:shd w:val="clear" w:color="auto" w:fill="auto"/>
          </w:tcPr>
          <w:p w:rsidR="003D726E" w:rsidRPr="006B66DF" w:rsidRDefault="003D726E" w:rsidP="008177B6">
            <w:pPr>
              <w:rPr>
                <w:szCs w:val="24"/>
              </w:rPr>
            </w:pPr>
            <w:r w:rsidRPr="006B66DF">
              <w:rPr>
                <w:szCs w:val="24"/>
              </w:rPr>
              <w:t>1</w:t>
            </w:r>
          </w:p>
        </w:tc>
        <w:tc>
          <w:tcPr>
            <w:tcW w:w="3219" w:type="dxa"/>
            <w:shd w:val="clear" w:color="auto" w:fill="auto"/>
          </w:tcPr>
          <w:p w:rsidR="003D726E" w:rsidRPr="006B66DF" w:rsidRDefault="003D726E" w:rsidP="008177B6">
            <w:pPr>
              <w:rPr>
                <w:szCs w:val="24"/>
              </w:rPr>
            </w:pPr>
            <w:r w:rsidRPr="006B66DF">
              <w:rPr>
                <w:szCs w:val="24"/>
              </w:rPr>
              <w:t>MacBook Pro 13</w:t>
            </w:r>
          </w:p>
        </w:tc>
        <w:tc>
          <w:tcPr>
            <w:tcW w:w="5723" w:type="dxa"/>
            <w:shd w:val="clear" w:color="auto" w:fill="auto"/>
          </w:tcPr>
          <w:p w:rsidR="003D726E" w:rsidRPr="006B66DF" w:rsidRDefault="003D726E" w:rsidP="008177B6">
            <w:pPr>
              <w:rPr>
                <w:szCs w:val="24"/>
              </w:rPr>
            </w:pPr>
            <w:r w:rsidRPr="006B66DF">
              <w:rPr>
                <w:szCs w:val="24"/>
              </w:rPr>
              <w:t>2.7 Ghz Processor, 8GB Memory, 512 GB SSD</w:t>
            </w:r>
          </w:p>
          <w:p w:rsidR="003D726E" w:rsidRPr="006B66DF" w:rsidRDefault="003D726E" w:rsidP="008177B6">
            <w:pPr>
              <w:rPr>
                <w:szCs w:val="24"/>
              </w:rPr>
            </w:pPr>
            <w:r w:rsidRPr="006B66DF">
              <w:rPr>
                <w:szCs w:val="24"/>
              </w:rPr>
              <w:t>8</w:t>
            </w:r>
            <w:r w:rsidRPr="006B66DF">
              <w:rPr>
                <w:szCs w:val="24"/>
                <w:vertAlign w:val="superscript"/>
              </w:rPr>
              <w:t>TH</w:t>
            </w:r>
            <w:r w:rsidRPr="006B66DF">
              <w:rPr>
                <w:szCs w:val="24"/>
              </w:rPr>
              <w:t xml:space="preserve"> Generation Intel Core i5, MAC OS 10.14</w:t>
            </w:r>
          </w:p>
          <w:p w:rsidR="003D726E" w:rsidRPr="006B66DF" w:rsidRDefault="003D726E" w:rsidP="008177B6">
            <w:pPr>
              <w:rPr>
                <w:szCs w:val="24"/>
              </w:rPr>
            </w:pPr>
            <w:r w:rsidRPr="006B66DF">
              <w:rPr>
                <w:szCs w:val="24"/>
              </w:rPr>
              <w:t>Microsoft Office 2016 Home and Business for Mac Version</w:t>
            </w:r>
            <w:r w:rsidR="003726BB">
              <w:rPr>
                <w:szCs w:val="24"/>
              </w:rPr>
              <w:t>, 1 year warranty</w:t>
            </w:r>
          </w:p>
          <w:p w:rsidR="003D726E" w:rsidRPr="006B66DF" w:rsidRDefault="003D726E" w:rsidP="008177B6">
            <w:pPr>
              <w:rPr>
                <w:szCs w:val="24"/>
              </w:rPr>
            </w:pPr>
          </w:p>
        </w:tc>
      </w:tr>
    </w:tbl>
    <w:p w:rsidR="003D726E" w:rsidRPr="006B66DF" w:rsidRDefault="003D726E" w:rsidP="003D726E">
      <w:pPr>
        <w:pStyle w:val="MessageHeader"/>
        <w:ind w:left="0" w:firstLine="0"/>
        <w:rPr>
          <w:snapToGrid w:val="0"/>
          <w:sz w:val="24"/>
          <w:szCs w:val="24"/>
        </w:rPr>
      </w:pPr>
    </w:p>
    <w:p w:rsidR="003D726E" w:rsidRPr="006B66DF" w:rsidRDefault="003D726E" w:rsidP="003D726E">
      <w:pPr>
        <w:pStyle w:val="MessageHeader"/>
        <w:ind w:left="0" w:firstLine="0"/>
        <w:rPr>
          <w:snapToGrid w:val="0"/>
          <w:sz w:val="24"/>
          <w:szCs w:val="24"/>
        </w:rPr>
      </w:pPr>
    </w:p>
    <w:p w:rsidR="003D726E" w:rsidRPr="006B66DF" w:rsidRDefault="003D726E" w:rsidP="003D726E">
      <w:pPr>
        <w:pStyle w:val="NoSpacing"/>
        <w:rPr>
          <w:rFonts w:ascii="Times New Roman" w:hAnsi="Times New Roman"/>
          <w:snapToGrid w:val="0"/>
          <w:sz w:val="24"/>
          <w:szCs w:val="24"/>
        </w:rPr>
      </w:pPr>
    </w:p>
    <w:p w:rsidR="003D726E" w:rsidRPr="006B66DF" w:rsidRDefault="003D726E" w:rsidP="003D726E">
      <w:pPr>
        <w:pStyle w:val="MessageHeader"/>
        <w:ind w:left="0" w:firstLine="0"/>
        <w:rPr>
          <w:snapToGrid w:val="0"/>
          <w:sz w:val="24"/>
          <w:szCs w:val="24"/>
        </w:rPr>
      </w:pPr>
    </w:p>
    <w:p w:rsidR="003D726E" w:rsidRPr="006B66DF" w:rsidRDefault="003D726E" w:rsidP="003D726E">
      <w:pPr>
        <w:pStyle w:val="MessageHeader"/>
        <w:ind w:left="0" w:firstLine="0"/>
        <w:rPr>
          <w:snapToGrid w:val="0"/>
          <w:sz w:val="24"/>
          <w:szCs w:val="24"/>
        </w:rPr>
      </w:pPr>
    </w:p>
    <w:p w:rsidR="003D726E" w:rsidRPr="006B66DF" w:rsidRDefault="003D726E" w:rsidP="003D726E">
      <w:pPr>
        <w:pStyle w:val="MessageHeader"/>
        <w:ind w:left="0" w:firstLine="0"/>
        <w:rPr>
          <w:snapToGrid w:val="0"/>
          <w:sz w:val="24"/>
          <w:szCs w:val="24"/>
        </w:rPr>
      </w:pPr>
      <w:r w:rsidRPr="006B66DF">
        <w:rPr>
          <w:snapToGrid w:val="0"/>
          <w:sz w:val="24"/>
          <w:szCs w:val="24"/>
        </w:rPr>
        <w:t xml:space="preserve"> </w:t>
      </w:r>
    </w:p>
    <w:p w:rsidR="003D726E" w:rsidRPr="002B06D1" w:rsidRDefault="003D726E" w:rsidP="009C34F6">
      <w:pPr>
        <w:widowControl/>
        <w:snapToGrid/>
        <w:spacing w:after="160" w:line="259" w:lineRule="auto"/>
        <w:rPr>
          <w:rFonts w:eastAsiaTheme="minorHAnsi"/>
          <w:b/>
          <w:szCs w:val="24"/>
        </w:rPr>
      </w:pPr>
    </w:p>
    <w:sectPr w:rsidR="003D726E" w:rsidRPr="002B06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BF" w:rsidRDefault="00503CBF" w:rsidP="006140FA">
      <w:r>
        <w:separator/>
      </w:r>
    </w:p>
  </w:endnote>
  <w:endnote w:type="continuationSeparator" w:id="0">
    <w:p w:rsidR="00503CBF" w:rsidRDefault="00503CBF" w:rsidP="0061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AC" w:rsidRDefault="00370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22552"/>
      <w:docPartObj>
        <w:docPartGallery w:val="Page Numbers (Bottom of Page)"/>
        <w:docPartUnique/>
      </w:docPartObj>
    </w:sdtPr>
    <w:sdtEndPr>
      <w:rPr>
        <w:color w:val="7F7F7F" w:themeColor="background1" w:themeShade="7F"/>
        <w:spacing w:val="60"/>
      </w:rPr>
    </w:sdtEndPr>
    <w:sdtContent>
      <w:p w:rsidR="003705AC" w:rsidRDefault="003705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09FC" w:rsidRPr="006409FC">
          <w:rPr>
            <w:b/>
            <w:bCs/>
            <w:noProof/>
          </w:rPr>
          <w:t>2</w:t>
        </w:r>
        <w:r>
          <w:rPr>
            <w:b/>
            <w:bCs/>
            <w:noProof/>
          </w:rPr>
          <w:fldChar w:fldCharType="end"/>
        </w:r>
        <w:r>
          <w:rPr>
            <w:b/>
            <w:bCs/>
          </w:rPr>
          <w:t xml:space="preserve"> | </w:t>
        </w:r>
        <w:r>
          <w:rPr>
            <w:color w:val="7F7F7F" w:themeColor="background1" w:themeShade="7F"/>
            <w:spacing w:val="60"/>
          </w:rPr>
          <w:t>Page</w:t>
        </w:r>
      </w:p>
    </w:sdtContent>
  </w:sdt>
  <w:p w:rsidR="008177B6" w:rsidRDefault="00817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AC" w:rsidRDefault="0037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BF" w:rsidRDefault="00503CBF" w:rsidP="006140FA">
      <w:r>
        <w:separator/>
      </w:r>
    </w:p>
  </w:footnote>
  <w:footnote w:type="continuationSeparator" w:id="0">
    <w:p w:rsidR="00503CBF" w:rsidRDefault="00503CBF" w:rsidP="0061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AC" w:rsidRDefault="00370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AC" w:rsidRDefault="00370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AC" w:rsidRDefault="00370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307"/>
    <w:multiLevelType w:val="hybridMultilevel"/>
    <w:tmpl w:val="0EF4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91BB7"/>
    <w:multiLevelType w:val="hybridMultilevel"/>
    <w:tmpl w:val="C07E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FA"/>
    <w:rsid w:val="00011441"/>
    <w:rsid w:val="0001384D"/>
    <w:rsid w:val="000152F4"/>
    <w:rsid w:val="000171FF"/>
    <w:rsid w:val="00053A78"/>
    <w:rsid w:val="00056085"/>
    <w:rsid w:val="000C5134"/>
    <w:rsid w:val="000D0A3C"/>
    <w:rsid w:val="000D12D8"/>
    <w:rsid w:val="000F08EF"/>
    <w:rsid w:val="000F6559"/>
    <w:rsid w:val="00127E02"/>
    <w:rsid w:val="0013616F"/>
    <w:rsid w:val="001607D5"/>
    <w:rsid w:val="00165C43"/>
    <w:rsid w:val="00177161"/>
    <w:rsid w:val="00185BF3"/>
    <w:rsid w:val="001A0EAF"/>
    <w:rsid w:val="001E04D0"/>
    <w:rsid w:val="00201130"/>
    <w:rsid w:val="002200C8"/>
    <w:rsid w:val="00222DD7"/>
    <w:rsid w:val="002262A2"/>
    <w:rsid w:val="002373A0"/>
    <w:rsid w:val="00245246"/>
    <w:rsid w:val="00255B66"/>
    <w:rsid w:val="002603F5"/>
    <w:rsid w:val="00277D17"/>
    <w:rsid w:val="00283280"/>
    <w:rsid w:val="002925FD"/>
    <w:rsid w:val="002A5E71"/>
    <w:rsid w:val="002B06D1"/>
    <w:rsid w:val="002B2054"/>
    <w:rsid w:val="002B427F"/>
    <w:rsid w:val="002C28CC"/>
    <w:rsid w:val="002D1ABF"/>
    <w:rsid w:val="002E4A94"/>
    <w:rsid w:val="00304E10"/>
    <w:rsid w:val="00326CE6"/>
    <w:rsid w:val="00327839"/>
    <w:rsid w:val="00347B66"/>
    <w:rsid w:val="003705AC"/>
    <w:rsid w:val="00370C7B"/>
    <w:rsid w:val="003726BB"/>
    <w:rsid w:val="00385164"/>
    <w:rsid w:val="003A0D40"/>
    <w:rsid w:val="003A790E"/>
    <w:rsid w:val="003C3181"/>
    <w:rsid w:val="003D726E"/>
    <w:rsid w:val="003E6A3B"/>
    <w:rsid w:val="00416382"/>
    <w:rsid w:val="00420C31"/>
    <w:rsid w:val="00427BDE"/>
    <w:rsid w:val="00446DA0"/>
    <w:rsid w:val="00457822"/>
    <w:rsid w:val="00473859"/>
    <w:rsid w:val="004A15BB"/>
    <w:rsid w:val="004A1E17"/>
    <w:rsid w:val="004E0C7C"/>
    <w:rsid w:val="004E66F1"/>
    <w:rsid w:val="00503CBF"/>
    <w:rsid w:val="005066BF"/>
    <w:rsid w:val="005575F0"/>
    <w:rsid w:val="00564ACA"/>
    <w:rsid w:val="00573813"/>
    <w:rsid w:val="0059337D"/>
    <w:rsid w:val="005B4E1D"/>
    <w:rsid w:val="005E215D"/>
    <w:rsid w:val="005F7990"/>
    <w:rsid w:val="006046C2"/>
    <w:rsid w:val="00605FA6"/>
    <w:rsid w:val="006140FA"/>
    <w:rsid w:val="006310BB"/>
    <w:rsid w:val="00631BC2"/>
    <w:rsid w:val="006409FC"/>
    <w:rsid w:val="00647076"/>
    <w:rsid w:val="0065268C"/>
    <w:rsid w:val="00654F02"/>
    <w:rsid w:val="00676BD8"/>
    <w:rsid w:val="006A4CFC"/>
    <w:rsid w:val="006E400E"/>
    <w:rsid w:val="006F085C"/>
    <w:rsid w:val="006F395D"/>
    <w:rsid w:val="006F5F2F"/>
    <w:rsid w:val="00717194"/>
    <w:rsid w:val="00780CB3"/>
    <w:rsid w:val="00781EB9"/>
    <w:rsid w:val="00790920"/>
    <w:rsid w:val="00794BA8"/>
    <w:rsid w:val="007C5D97"/>
    <w:rsid w:val="007C7524"/>
    <w:rsid w:val="00801964"/>
    <w:rsid w:val="00805647"/>
    <w:rsid w:val="008177B6"/>
    <w:rsid w:val="00820526"/>
    <w:rsid w:val="008222F5"/>
    <w:rsid w:val="00871CFF"/>
    <w:rsid w:val="00881580"/>
    <w:rsid w:val="008A0628"/>
    <w:rsid w:val="008A1088"/>
    <w:rsid w:val="008A3B7F"/>
    <w:rsid w:val="008C339A"/>
    <w:rsid w:val="00901CFA"/>
    <w:rsid w:val="00916CB2"/>
    <w:rsid w:val="00922E75"/>
    <w:rsid w:val="009239BD"/>
    <w:rsid w:val="00942BC3"/>
    <w:rsid w:val="00981544"/>
    <w:rsid w:val="009A5828"/>
    <w:rsid w:val="009C2A46"/>
    <w:rsid w:val="009C34F6"/>
    <w:rsid w:val="009E3EE6"/>
    <w:rsid w:val="00A00C4B"/>
    <w:rsid w:val="00A23865"/>
    <w:rsid w:val="00A352A1"/>
    <w:rsid w:val="00A72F24"/>
    <w:rsid w:val="00A75FC8"/>
    <w:rsid w:val="00A84C08"/>
    <w:rsid w:val="00A86536"/>
    <w:rsid w:val="00A92D1C"/>
    <w:rsid w:val="00AB3305"/>
    <w:rsid w:val="00AC5DFA"/>
    <w:rsid w:val="00AE617A"/>
    <w:rsid w:val="00AF4B14"/>
    <w:rsid w:val="00AF794D"/>
    <w:rsid w:val="00B40D7E"/>
    <w:rsid w:val="00B51BEF"/>
    <w:rsid w:val="00B561E0"/>
    <w:rsid w:val="00BB146D"/>
    <w:rsid w:val="00BE2220"/>
    <w:rsid w:val="00C43D4C"/>
    <w:rsid w:val="00CC5235"/>
    <w:rsid w:val="00D038EF"/>
    <w:rsid w:val="00D05751"/>
    <w:rsid w:val="00D05B63"/>
    <w:rsid w:val="00D0720E"/>
    <w:rsid w:val="00D16CA7"/>
    <w:rsid w:val="00D574FC"/>
    <w:rsid w:val="00D62130"/>
    <w:rsid w:val="00D772F7"/>
    <w:rsid w:val="00DB1BB6"/>
    <w:rsid w:val="00DB5589"/>
    <w:rsid w:val="00DE62E9"/>
    <w:rsid w:val="00DF7A14"/>
    <w:rsid w:val="00E208EB"/>
    <w:rsid w:val="00E2181D"/>
    <w:rsid w:val="00E241A9"/>
    <w:rsid w:val="00E3060A"/>
    <w:rsid w:val="00E47168"/>
    <w:rsid w:val="00E50CBB"/>
    <w:rsid w:val="00E92DEF"/>
    <w:rsid w:val="00EA27CB"/>
    <w:rsid w:val="00EB10E8"/>
    <w:rsid w:val="00ED4C69"/>
    <w:rsid w:val="00EE1AC0"/>
    <w:rsid w:val="00EE29A5"/>
    <w:rsid w:val="00EF5E9A"/>
    <w:rsid w:val="00F06425"/>
    <w:rsid w:val="00F30FA9"/>
    <w:rsid w:val="00F512BB"/>
    <w:rsid w:val="00F80C23"/>
    <w:rsid w:val="00F91FF9"/>
    <w:rsid w:val="00F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C7AF-9C6D-418A-92E3-CEFF3B9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FA"/>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0FA"/>
    <w:pPr>
      <w:tabs>
        <w:tab w:val="center" w:pos="4680"/>
        <w:tab w:val="right" w:pos="9360"/>
      </w:tabs>
    </w:pPr>
  </w:style>
  <w:style w:type="character" w:customStyle="1" w:styleId="HeaderChar">
    <w:name w:val="Header Char"/>
    <w:basedOn w:val="DefaultParagraphFont"/>
    <w:link w:val="Header"/>
    <w:uiPriority w:val="99"/>
    <w:rsid w:val="006140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40FA"/>
    <w:pPr>
      <w:tabs>
        <w:tab w:val="center" w:pos="4680"/>
        <w:tab w:val="right" w:pos="9360"/>
      </w:tabs>
    </w:pPr>
  </w:style>
  <w:style w:type="character" w:customStyle="1" w:styleId="FooterChar">
    <w:name w:val="Footer Char"/>
    <w:basedOn w:val="DefaultParagraphFont"/>
    <w:link w:val="Footer"/>
    <w:uiPriority w:val="99"/>
    <w:rsid w:val="006140FA"/>
    <w:rPr>
      <w:rFonts w:ascii="Times New Roman" w:eastAsia="Times New Roman" w:hAnsi="Times New Roman" w:cs="Times New Roman"/>
      <w:sz w:val="24"/>
      <w:szCs w:val="20"/>
    </w:rPr>
  </w:style>
  <w:style w:type="paragraph" w:styleId="ListParagraph">
    <w:name w:val="List Paragraph"/>
    <w:basedOn w:val="Normal"/>
    <w:uiPriority w:val="34"/>
    <w:qFormat/>
    <w:rsid w:val="00385164"/>
    <w:pPr>
      <w:widowControl/>
      <w:snapToGrid/>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27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39"/>
    <w:rPr>
      <w:rFonts w:ascii="Segoe UI" w:eastAsia="Times New Roman" w:hAnsi="Segoe UI" w:cs="Segoe UI"/>
      <w:sz w:val="18"/>
      <w:szCs w:val="18"/>
    </w:rPr>
  </w:style>
  <w:style w:type="paragraph" w:styleId="BodyText">
    <w:name w:val="Body Text"/>
    <w:basedOn w:val="Normal"/>
    <w:link w:val="BodyTextChar"/>
    <w:rsid w:val="00790920"/>
    <w:pPr>
      <w:widowControl/>
      <w:snapToGrid/>
      <w:spacing w:after="220" w:line="220" w:lineRule="atLeast"/>
      <w:ind w:left="835"/>
    </w:pPr>
    <w:rPr>
      <w:sz w:val="20"/>
    </w:rPr>
  </w:style>
  <w:style w:type="character" w:customStyle="1" w:styleId="BodyTextChar">
    <w:name w:val="Body Text Char"/>
    <w:basedOn w:val="DefaultParagraphFont"/>
    <w:link w:val="BodyText"/>
    <w:rsid w:val="00790920"/>
    <w:rPr>
      <w:rFonts w:ascii="Times New Roman" w:eastAsia="Times New Roman" w:hAnsi="Times New Roman" w:cs="Times New Roman"/>
      <w:sz w:val="20"/>
      <w:szCs w:val="20"/>
    </w:rPr>
  </w:style>
  <w:style w:type="paragraph" w:styleId="MessageHeader">
    <w:name w:val="Message Header"/>
    <w:basedOn w:val="BodyText"/>
    <w:link w:val="MessageHeaderChar"/>
    <w:rsid w:val="00790920"/>
    <w:pPr>
      <w:keepLines/>
      <w:spacing w:after="0" w:line="415" w:lineRule="atLeast"/>
      <w:ind w:left="1560" w:hanging="720"/>
    </w:pPr>
  </w:style>
  <w:style w:type="character" w:customStyle="1" w:styleId="MessageHeaderChar">
    <w:name w:val="Message Header Char"/>
    <w:basedOn w:val="DefaultParagraphFont"/>
    <w:link w:val="MessageHeader"/>
    <w:rsid w:val="00790920"/>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790920"/>
  </w:style>
  <w:style w:type="character" w:customStyle="1" w:styleId="MessageHeaderLabel">
    <w:name w:val="Message Header Label"/>
    <w:rsid w:val="00790920"/>
    <w:rPr>
      <w:rFonts w:ascii="Arial" w:hAnsi="Arial"/>
      <w:b/>
      <w:spacing w:val="-4"/>
      <w:sz w:val="18"/>
      <w:vertAlign w:val="baseline"/>
    </w:rPr>
  </w:style>
  <w:style w:type="paragraph" w:customStyle="1" w:styleId="MessageHeaderLast">
    <w:name w:val="Message Header Last"/>
    <w:basedOn w:val="MessageHeader"/>
    <w:next w:val="BodyText"/>
    <w:rsid w:val="00790920"/>
    <w:pPr>
      <w:pBdr>
        <w:bottom w:val="single" w:sz="6" w:space="22" w:color="auto"/>
      </w:pBdr>
      <w:spacing w:after="400"/>
    </w:pPr>
  </w:style>
  <w:style w:type="table" w:styleId="TableGrid">
    <w:name w:val="Table Grid"/>
    <w:basedOn w:val="TableNormal"/>
    <w:uiPriority w:val="39"/>
    <w:rsid w:val="008A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26E"/>
    <w:rPr>
      <w:color w:val="0000FF"/>
      <w:u w:val="single"/>
    </w:rPr>
  </w:style>
  <w:style w:type="paragraph" w:styleId="NoSpacing">
    <w:name w:val="No Spacing"/>
    <w:uiPriority w:val="1"/>
    <w:qFormat/>
    <w:rsid w:val="003D72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6776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95">
          <w:marLeft w:val="0"/>
          <w:marRight w:val="0"/>
          <w:marTop w:val="0"/>
          <w:marBottom w:val="0"/>
          <w:divBdr>
            <w:top w:val="none" w:sz="0" w:space="0" w:color="auto"/>
            <w:left w:val="none" w:sz="0" w:space="0" w:color="auto"/>
            <w:bottom w:val="none" w:sz="0" w:space="0" w:color="auto"/>
            <w:right w:val="none" w:sz="0" w:space="0" w:color="auto"/>
          </w:divBdr>
        </w:div>
        <w:div w:id="1326058002">
          <w:marLeft w:val="0"/>
          <w:marRight w:val="0"/>
          <w:marTop w:val="0"/>
          <w:marBottom w:val="0"/>
          <w:divBdr>
            <w:top w:val="none" w:sz="0" w:space="0" w:color="auto"/>
            <w:left w:val="none" w:sz="0" w:space="0" w:color="auto"/>
            <w:bottom w:val="none" w:sz="0" w:space="0" w:color="auto"/>
            <w:right w:val="none" w:sz="0" w:space="0" w:color="auto"/>
          </w:divBdr>
        </w:div>
        <w:div w:id="1428235117">
          <w:marLeft w:val="0"/>
          <w:marRight w:val="0"/>
          <w:marTop w:val="0"/>
          <w:marBottom w:val="0"/>
          <w:divBdr>
            <w:top w:val="none" w:sz="0" w:space="0" w:color="auto"/>
            <w:left w:val="none" w:sz="0" w:space="0" w:color="auto"/>
            <w:bottom w:val="none" w:sz="0" w:space="0" w:color="auto"/>
            <w:right w:val="none" w:sz="0" w:space="0" w:color="auto"/>
          </w:divBdr>
        </w:div>
        <w:div w:id="329410802">
          <w:marLeft w:val="0"/>
          <w:marRight w:val="0"/>
          <w:marTop w:val="0"/>
          <w:marBottom w:val="0"/>
          <w:divBdr>
            <w:top w:val="none" w:sz="0" w:space="0" w:color="auto"/>
            <w:left w:val="none" w:sz="0" w:space="0" w:color="auto"/>
            <w:bottom w:val="none" w:sz="0" w:space="0" w:color="auto"/>
            <w:right w:val="none" w:sz="0" w:space="0" w:color="auto"/>
          </w:divBdr>
        </w:div>
        <w:div w:id="844323847">
          <w:marLeft w:val="0"/>
          <w:marRight w:val="0"/>
          <w:marTop w:val="0"/>
          <w:marBottom w:val="0"/>
          <w:divBdr>
            <w:top w:val="none" w:sz="0" w:space="0" w:color="auto"/>
            <w:left w:val="none" w:sz="0" w:space="0" w:color="auto"/>
            <w:bottom w:val="none" w:sz="0" w:space="0" w:color="auto"/>
            <w:right w:val="none" w:sz="0" w:space="0" w:color="auto"/>
          </w:divBdr>
        </w:div>
        <w:div w:id="680549836">
          <w:marLeft w:val="0"/>
          <w:marRight w:val="0"/>
          <w:marTop w:val="0"/>
          <w:marBottom w:val="0"/>
          <w:divBdr>
            <w:top w:val="none" w:sz="0" w:space="0" w:color="auto"/>
            <w:left w:val="none" w:sz="0" w:space="0" w:color="auto"/>
            <w:bottom w:val="none" w:sz="0" w:space="0" w:color="auto"/>
            <w:right w:val="none" w:sz="0" w:space="0" w:color="auto"/>
          </w:divBdr>
        </w:div>
        <w:div w:id="7032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er@fsmdb.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ppData\Local\Microsoft\Windows\Temporary%20Internet%20Files\Content.IE5\BA45IISM\leilanif@fsmdb.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Kiyosha</dc:creator>
  <cp:keywords/>
  <dc:description/>
  <cp:lastModifiedBy>Administrator</cp:lastModifiedBy>
  <cp:revision>3</cp:revision>
  <cp:lastPrinted>2017-11-06T04:35:00Z</cp:lastPrinted>
  <dcterms:created xsi:type="dcterms:W3CDTF">2019-01-28T22:39:00Z</dcterms:created>
  <dcterms:modified xsi:type="dcterms:W3CDTF">2019-01-28T22:39:00Z</dcterms:modified>
</cp:coreProperties>
</file>